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70" w:rsidRPr="00B91292" w:rsidRDefault="007B4670" w:rsidP="0057662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91292">
        <w:rPr>
          <w:rFonts w:ascii="Times New Roman" w:hAnsi="Times New Roman" w:cs="Times New Roman"/>
          <w:b/>
          <w:sz w:val="24"/>
          <w:szCs w:val="24"/>
          <w:u w:val="single"/>
        </w:rPr>
        <w:t>PROJEKT</w:t>
      </w:r>
    </w:p>
    <w:p w:rsidR="00576623" w:rsidRPr="00576623" w:rsidRDefault="00576623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</w:p>
    <w:p w:rsidR="007B4670" w:rsidRPr="00576623" w:rsidRDefault="007B4670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3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576623">
        <w:rPr>
          <w:rFonts w:ascii="Times New Roman" w:hAnsi="Times New Roman" w:cs="Times New Roman"/>
          <w:b/>
          <w:sz w:val="24"/>
          <w:szCs w:val="24"/>
        </w:rPr>
        <w:t>BEDLNO</w:t>
      </w:r>
    </w:p>
    <w:p w:rsidR="007B4670" w:rsidRPr="00576623" w:rsidRDefault="007B4670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76623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7B4670" w:rsidRPr="00576623" w:rsidRDefault="007B4670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3">
        <w:rPr>
          <w:rFonts w:ascii="Times New Roman" w:hAnsi="Times New Roman" w:cs="Times New Roman"/>
          <w:b/>
          <w:sz w:val="24"/>
          <w:szCs w:val="24"/>
        </w:rPr>
        <w:t xml:space="preserve">w sprawie uchwalenia Statutu Sołectwa </w:t>
      </w:r>
      <w:r w:rsidR="00494EA5">
        <w:rPr>
          <w:rFonts w:ascii="Times New Roman" w:hAnsi="Times New Roman" w:cs="Times New Roman"/>
          <w:b/>
          <w:sz w:val="24"/>
          <w:szCs w:val="24"/>
        </w:rPr>
        <w:t>Pniewo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57662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76623">
        <w:rPr>
          <w:rFonts w:ascii="Times New Roman" w:hAnsi="Times New Roman" w:cs="Times New Roman"/>
          <w:sz w:val="24"/>
          <w:szCs w:val="24"/>
        </w:rPr>
        <w:t xml:space="preserve"> 7, art. 35 ust. 1 oraz art. 40 ust. 2 </w:t>
      </w:r>
      <w:proofErr w:type="spellStart"/>
      <w:r w:rsidRPr="0057662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76623">
        <w:rPr>
          <w:rFonts w:ascii="Times New Roman" w:hAnsi="Times New Roman" w:cs="Times New Roman"/>
          <w:sz w:val="24"/>
          <w:szCs w:val="24"/>
        </w:rPr>
        <w:t xml:space="preserve"> 1 ustawy z dnia 8 marca 1990 r. o samorządzie gminnym (</w:t>
      </w:r>
      <w:proofErr w:type="spellStart"/>
      <w:r w:rsidRPr="0057662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16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69C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1169C3">
        <w:rPr>
          <w:rFonts w:ascii="Times New Roman" w:hAnsi="Times New Roman" w:cs="Times New Roman"/>
          <w:sz w:val="24"/>
          <w:szCs w:val="24"/>
        </w:rPr>
        <w:t>. z 2018</w:t>
      </w:r>
      <w:r w:rsidRPr="00576623">
        <w:rPr>
          <w:rFonts w:ascii="Times New Roman" w:hAnsi="Times New Roman" w:cs="Times New Roman"/>
          <w:sz w:val="24"/>
          <w:szCs w:val="24"/>
        </w:rPr>
        <w:t>r. poz.</w:t>
      </w:r>
      <w:r w:rsidR="001169C3">
        <w:rPr>
          <w:rFonts w:ascii="Times New Roman" w:hAnsi="Times New Roman" w:cs="Times New Roman"/>
          <w:sz w:val="24"/>
          <w:szCs w:val="24"/>
        </w:rPr>
        <w:t xml:space="preserve"> 994</w:t>
      </w:r>
      <w:r w:rsidR="002833D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833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833DC">
        <w:rPr>
          <w:rFonts w:ascii="Times New Roman" w:hAnsi="Times New Roman" w:cs="Times New Roman"/>
          <w:sz w:val="24"/>
          <w:szCs w:val="24"/>
        </w:rPr>
        <w:t>. zm.</w:t>
      </w:r>
      <w:r w:rsidRPr="00576623">
        <w:rPr>
          <w:rFonts w:ascii="Times New Roman" w:hAnsi="Times New Roman" w:cs="Times New Roman"/>
          <w:sz w:val="24"/>
          <w:szCs w:val="24"/>
        </w:rPr>
        <w:t xml:space="preserve">), </w:t>
      </w:r>
      <w:r w:rsidR="002833DC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 xml:space="preserve">po przeprowadzeniu konsultacji z mieszkańcami sołectwa, Rada Gminy </w:t>
      </w:r>
      <w:r w:rsidR="00576623">
        <w:rPr>
          <w:rFonts w:ascii="Times New Roman" w:hAnsi="Times New Roman" w:cs="Times New Roman"/>
          <w:sz w:val="24"/>
          <w:szCs w:val="24"/>
        </w:rPr>
        <w:t>Bedlno</w:t>
      </w:r>
      <w:r w:rsidRPr="00576623">
        <w:rPr>
          <w:rFonts w:ascii="Times New Roman" w:hAnsi="Times New Roman" w:cs="Times New Roman"/>
          <w:sz w:val="24"/>
          <w:szCs w:val="24"/>
        </w:rPr>
        <w:t xml:space="preserve"> uchwala Statut Sołectwa </w:t>
      </w:r>
      <w:r w:rsidR="00880C8E">
        <w:rPr>
          <w:rFonts w:ascii="Times New Roman" w:hAnsi="Times New Roman" w:cs="Times New Roman"/>
          <w:sz w:val="24"/>
          <w:szCs w:val="24"/>
        </w:rPr>
        <w:t>Pniewo</w:t>
      </w:r>
      <w:r w:rsidRPr="00576623">
        <w:rPr>
          <w:rFonts w:ascii="Times New Roman" w:hAnsi="Times New Roman" w:cs="Times New Roman"/>
          <w:sz w:val="24"/>
          <w:szCs w:val="24"/>
        </w:rPr>
        <w:t>:</w:t>
      </w:r>
    </w:p>
    <w:p w:rsidR="007B4670" w:rsidRPr="00576623" w:rsidRDefault="007B4670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3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7B4670" w:rsidRPr="00576623" w:rsidRDefault="007B4670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3">
        <w:rPr>
          <w:rFonts w:ascii="Times New Roman" w:hAnsi="Times New Roman" w:cs="Times New Roman"/>
          <w:b/>
          <w:sz w:val="24"/>
          <w:szCs w:val="24"/>
        </w:rPr>
        <w:t>Nazwa, obszar Sołectwa i podstawy działania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1. 1. O</w:t>
      </w:r>
      <w:r w:rsidR="00576623">
        <w:rPr>
          <w:rFonts w:ascii="Times New Roman" w:hAnsi="Times New Roman" w:cs="Times New Roman"/>
          <w:sz w:val="24"/>
          <w:szCs w:val="24"/>
        </w:rPr>
        <w:t xml:space="preserve">gół mieszkańców Sołectwa </w:t>
      </w:r>
      <w:r w:rsidR="00494EA5">
        <w:rPr>
          <w:rFonts w:ascii="Times New Roman" w:hAnsi="Times New Roman" w:cs="Times New Roman"/>
          <w:sz w:val="24"/>
          <w:szCs w:val="24"/>
        </w:rPr>
        <w:t>Pniewo</w:t>
      </w:r>
      <w:r w:rsidRPr="00576623">
        <w:rPr>
          <w:rFonts w:ascii="Times New Roman" w:hAnsi="Times New Roman" w:cs="Times New Roman"/>
          <w:sz w:val="24"/>
          <w:szCs w:val="24"/>
        </w:rPr>
        <w:t xml:space="preserve"> stanowi wspólnotę samorządową tego Sołectwa.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2. Sołectwo jest jednostką pomocniczą Gminy </w:t>
      </w:r>
      <w:r w:rsidR="00576623">
        <w:rPr>
          <w:rFonts w:ascii="Times New Roman" w:hAnsi="Times New Roman" w:cs="Times New Roman"/>
          <w:sz w:val="24"/>
          <w:szCs w:val="24"/>
        </w:rPr>
        <w:t>Bedlno</w:t>
      </w:r>
      <w:r w:rsidRPr="00576623">
        <w:rPr>
          <w:rFonts w:ascii="Times New Roman" w:hAnsi="Times New Roman" w:cs="Times New Roman"/>
          <w:sz w:val="24"/>
          <w:szCs w:val="24"/>
        </w:rPr>
        <w:t xml:space="preserve"> i nie posiada odrębnej osobowości prawnej.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3. Teren działania sołectwa obejmuje </w:t>
      </w:r>
      <w:r w:rsidR="00576623">
        <w:rPr>
          <w:rFonts w:ascii="Times New Roman" w:hAnsi="Times New Roman" w:cs="Times New Roman"/>
          <w:sz w:val="24"/>
          <w:szCs w:val="24"/>
        </w:rPr>
        <w:t>miejscowości:</w:t>
      </w:r>
      <w:r w:rsidR="00C51EAE">
        <w:rPr>
          <w:rFonts w:ascii="Times New Roman" w:hAnsi="Times New Roman" w:cs="Times New Roman"/>
          <w:sz w:val="24"/>
          <w:szCs w:val="24"/>
        </w:rPr>
        <w:t xml:space="preserve"> </w:t>
      </w:r>
      <w:r w:rsidR="00494EA5">
        <w:rPr>
          <w:rFonts w:ascii="Times New Roman" w:hAnsi="Times New Roman" w:cs="Times New Roman"/>
          <w:sz w:val="24"/>
          <w:szCs w:val="24"/>
        </w:rPr>
        <w:t>Pniewo, Tomaszew, Pniewo Małe, Pniewska Kolonia, Wydmuch, Pniewo - Parcela</w:t>
      </w:r>
      <w:r w:rsidRPr="00576623">
        <w:rPr>
          <w:rFonts w:ascii="Times New Roman" w:hAnsi="Times New Roman" w:cs="Times New Roman"/>
          <w:sz w:val="24"/>
          <w:szCs w:val="24"/>
        </w:rPr>
        <w:t>.</w:t>
      </w:r>
      <w:r w:rsidR="00494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Siedzibą Sołectwa jest miejsce urzędowania sołtysa.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2. Sołectwo działa na podstawie przepisów prawa, a w szczególności: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ustawy z dnia 8 marca 1990 r. o samorzą</w:t>
      </w:r>
      <w:r w:rsidR="00F43D9A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F43D9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43D9A">
        <w:rPr>
          <w:rFonts w:ascii="Times New Roman" w:hAnsi="Times New Roman" w:cs="Times New Roman"/>
          <w:sz w:val="24"/>
          <w:szCs w:val="24"/>
        </w:rPr>
        <w:t>. Dz. U z 2018</w:t>
      </w:r>
      <w:r w:rsidRPr="00576623">
        <w:rPr>
          <w:rFonts w:ascii="Times New Roman" w:hAnsi="Times New Roman" w:cs="Times New Roman"/>
          <w:sz w:val="24"/>
          <w:szCs w:val="24"/>
        </w:rPr>
        <w:t xml:space="preserve">r. poz. </w:t>
      </w:r>
      <w:r w:rsidR="00F43D9A">
        <w:rPr>
          <w:rFonts w:ascii="Times New Roman" w:hAnsi="Times New Roman" w:cs="Times New Roman"/>
          <w:sz w:val="24"/>
          <w:szCs w:val="24"/>
        </w:rPr>
        <w:t>99</w:t>
      </w:r>
      <w:r w:rsidRPr="00576623">
        <w:rPr>
          <w:rFonts w:ascii="Times New Roman" w:hAnsi="Times New Roman" w:cs="Times New Roman"/>
          <w:sz w:val="24"/>
          <w:szCs w:val="24"/>
        </w:rPr>
        <w:t>4 ze zm.);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2) Statutu Gminy </w:t>
      </w:r>
      <w:r w:rsidR="00576623">
        <w:rPr>
          <w:rFonts w:ascii="Times New Roman" w:hAnsi="Times New Roman" w:cs="Times New Roman"/>
          <w:sz w:val="24"/>
          <w:szCs w:val="24"/>
        </w:rPr>
        <w:t>Bedlno</w:t>
      </w:r>
      <w:r w:rsidRPr="00576623">
        <w:rPr>
          <w:rFonts w:ascii="Times New Roman" w:hAnsi="Times New Roman" w:cs="Times New Roman"/>
          <w:sz w:val="24"/>
          <w:szCs w:val="24"/>
        </w:rPr>
        <w:t>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niniejszego Statutu.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3. Niniejszy statut określa organizację i zakres działania Sołectwa</w:t>
      </w:r>
      <w:r w:rsidR="00C51EAE">
        <w:rPr>
          <w:rFonts w:ascii="Times New Roman" w:hAnsi="Times New Roman" w:cs="Times New Roman"/>
          <w:sz w:val="24"/>
          <w:szCs w:val="24"/>
        </w:rPr>
        <w:t xml:space="preserve"> </w:t>
      </w:r>
      <w:r w:rsidR="00494EA5">
        <w:rPr>
          <w:rFonts w:ascii="Times New Roman" w:hAnsi="Times New Roman" w:cs="Times New Roman"/>
          <w:sz w:val="24"/>
          <w:szCs w:val="24"/>
        </w:rPr>
        <w:t>Pniewo</w:t>
      </w:r>
      <w:r w:rsidRPr="00576623">
        <w:rPr>
          <w:rFonts w:ascii="Times New Roman" w:hAnsi="Times New Roman" w:cs="Times New Roman"/>
          <w:sz w:val="24"/>
          <w:szCs w:val="24"/>
        </w:rPr>
        <w:t>, w tym: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obszar sołectwa;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zakres zadań sołectwa;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organizację i zadania organów sołectwa;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zasady i tryb wyborów organów sołectwa;</w:t>
      </w:r>
    </w:p>
    <w:p w:rsidR="007B4670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5) zakres i formy kontroli oraz nadzoru nad działalnością organów sołectw.</w:t>
      </w:r>
    </w:p>
    <w:p w:rsidR="00936B85" w:rsidRPr="00576623" w:rsidRDefault="00936B85" w:rsidP="005766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670" w:rsidRPr="00576623" w:rsidRDefault="007B4670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3">
        <w:rPr>
          <w:rFonts w:ascii="Times New Roman" w:hAnsi="Times New Roman" w:cs="Times New Roman"/>
          <w:b/>
          <w:sz w:val="24"/>
          <w:szCs w:val="24"/>
        </w:rPr>
        <w:lastRenderedPageBreak/>
        <w:t>Rozdział 2</w:t>
      </w:r>
    </w:p>
    <w:p w:rsidR="007B4670" w:rsidRPr="00576623" w:rsidRDefault="007B4670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3">
        <w:rPr>
          <w:rFonts w:ascii="Times New Roman" w:hAnsi="Times New Roman" w:cs="Times New Roman"/>
          <w:b/>
          <w:sz w:val="24"/>
          <w:szCs w:val="24"/>
        </w:rPr>
        <w:t>Zakres zadań Sołectwa oraz sposób ich realizacji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4. 1. Sołectwo współdziała z organami Gminy w wykonywaniu zadań na rzecz zaspokajania potrzeb wspólnoty mieszkańców.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Zadania Sołectwa obejmują w szczególności: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organizację życia społeczno-gospodarczego oraz podejmowanie inicjatyw we wszystkich sprawach dotyczących zbiorowych potrzeb mieszkańców Sołectwa;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wspieranie i inspirowanie działań o charakterze lokalnym, a zmierzających do poprawy jakości życia mieszkańców Sołectwa;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stymulowanie rozwoju i udział w inicjatywach społecznych, działalności kulturalnej, oświatowej i sportowej na swoim terenie;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inicjowanie i organizowanie różnych form opieki w ramach pomocy społecznej mieszkańcom oczekującym tej pomocy;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5) współdziałanie z miejscowymi organizacjami społecznymi w sprawach kształtowania właściwych postaw mieszkańców, a w szczególności: gotowości niesienia pomocy</w:t>
      </w:r>
      <w:r w:rsidR="007C6982">
        <w:rPr>
          <w:rFonts w:ascii="Times New Roman" w:hAnsi="Times New Roman" w:cs="Times New Roman"/>
          <w:sz w:val="24"/>
          <w:szCs w:val="24"/>
        </w:rPr>
        <w:t xml:space="preserve"> </w:t>
      </w:r>
      <w:r w:rsidRPr="00576623">
        <w:rPr>
          <w:rFonts w:ascii="Times New Roman" w:hAnsi="Times New Roman" w:cs="Times New Roman"/>
          <w:sz w:val="24"/>
          <w:szCs w:val="24"/>
        </w:rPr>
        <w:t>sąsiedzkiej, kultury współżycia mieszkańców, wzajemnego szacunku, kultywowania gospodarności, dyscypliny społecznej i poszanowania mienia;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6) dbałość o ochronę środowiska i utrzymanie czystości;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7) działania oświatowo-wychowawcze na rzecz umacniania rodziny, kultury życia rodzinnego oraz wychowania w rodzinie;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8) podejmowanie działań mających na celu umacnianie bezpieczeństwa i porządku publicznego;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9) współdziałanie z właściwymi organami w celu poprawy warunków sanitarnych, stanu ochrony przeciwpożarowej i ochrony przeciwpowodziowej;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10) reprezentowanie interesów społeczności sołeckiej wobec organów Gminy i gminnych jednostek organizacyjnych;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11) podtrzymywanie tradycji kulturalnych na swoim terenie.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5. 1. Zadania określone w § 4 sołectwo realizuje w szczególności poprzez: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podejmowanie uchwał;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wydawanie opinii;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współpracę w organizacji spotkań Radnych i Wójta z mieszkańcami sołectwa;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zgłaszanie wniosków do Wójta, Rady i jej komisji;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5) inicjowanie i organizowanie imprez kulturalnych, sportowych oraz różnych form współzawodnictwa mieszkańców;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6) przyjmowanie wniosków;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7) współpracę z innymi jednostkami pomocniczymi gminy.</w:t>
      </w:r>
    </w:p>
    <w:p w:rsidR="007B4670" w:rsidRPr="00576623" w:rsidRDefault="007B4670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3"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7B4670" w:rsidRPr="00576623" w:rsidRDefault="007B4670" w:rsidP="00576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23">
        <w:rPr>
          <w:rFonts w:ascii="Times New Roman" w:hAnsi="Times New Roman" w:cs="Times New Roman"/>
          <w:b/>
          <w:sz w:val="24"/>
          <w:szCs w:val="24"/>
        </w:rPr>
        <w:t>Organizacja i zadania organów Sołectwa i Rady Sołeckiej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6. 1. Organami Sołectwa są: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Sołtys;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Zebranie Wiejskie.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Organem uchwałodawczym sołectwa jest Zebranie Wiejskie.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Organem wykonawczym sołectwa jest Sołtys.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Rada Sołecka pełni funkcję opiniodawczo</w:t>
      </w:r>
      <w:r w:rsidR="007C6982">
        <w:rPr>
          <w:rFonts w:ascii="Times New Roman" w:hAnsi="Times New Roman" w:cs="Times New Roman"/>
          <w:sz w:val="24"/>
          <w:szCs w:val="24"/>
        </w:rPr>
        <w:t xml:space="preserve"> </w:t>
      </w:r>
      <w:r w:rsidRPr="00576623">
        <w:rPr>
          <w:rFonts w:ascii="Times New Roman" w:hAnsi="Times New Roman" w:cs="Times New Roman"/>
          <w:sz w:val="24"/>
          <w:szCs w:val="24"/>
        </w:rPr>
        <w:t>- doradczą.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7. 1. Prawo udziału w Zebraniu Wiejskim przysługuje wszystkim mieszkańcom sołectwa.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2. Podstawą do ustalenia liczby uprawnionych do udziału w zebraniu jest informacja ze stałego rejestru wyborców wydawana przez stanowisko ds. ewidencji ludności Urzędu Gminy </w:t>
      </w:r>
      <w:r w:rsidR="002833DC">
        <w:rPr>
          <w:rFonts w:ascii="Times New Roman" w:hAnsi="Times New Roman" w:cs="Times New Roman"/>
          <w:sz w:val="24"/>
          <w:szCs w:val="24"/>
        </w:rPr>
        <w:t>Bedlno</w:t>
      </w:r>
      <w:r w:rsidRPr="00576623">
        <w:rPr>
          <w:rFonts w:ascii="Times New Roman" w:hAnsi="Times New Roman" w:cs="Times New Roman"/>
          <w:sz w:val="24"/>
          <w:szCs w:val="24"/>
        </w:rPr>
        <w:t>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Osoby uprawnione do udziału w zebraniu wiejskim odnotowują swoją obecność na liście obecności wyłożonej do podpisu w miejscu, w którym odbywa się zebranie. Lista obecności jest załącznikiem do protokołu zebrania i służy do stwierdzenia prawomocności obrad.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Prawo udziału w zebraniu wiejskim upoważnia do: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zabierania głosu w dyskusji;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przedstawiania wniosków i projektów uchwał;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głosowania;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zgłaszania kandydatur i kandydowania w wyborach Sołtysa i Rady Sołeckiej.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5. W zebraniu wiejskim mogą również uczestniczyć Radni Gminy, Wójt lub jego przedstawiciele i inne zaproszone osoby.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6. W przypadku, gdy przewodniczący obrad zebrania wiejskiego poweźmie wątpliwość, czy dana osoba obecna na zebraniu jest uprawniona do brania w nim udziału, może zażądać okazania dokumentu stwierdzającego tożsamość oraz udzielenia stosownych wyjaśnień.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8. 1. Zebranie wiejskie zwołuje Sołtys: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1) z własnej inicjatywy;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na pisemny wniosek Rady Sołeckiej;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na pisemny wniosek co najmniej 1/10 uprawnionych do udziału w zebraniu;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na pisemny wniosek Wójta;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5) na wniosek Rady Gminy.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Zebranie wiejskie jest zwoływane w miarę potrzeb.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Jeżeli mimo złożonego wniosku w przypadkach określonych w § 8 ust. 1 Sołtys w terminie 7 dni lub terminie późniejszym wskazanym przez wnioskodawcę nie zwołał zebrania wiejskiego, zebranie zwołuje Wójt, ustalając miejsce, dzień i godzinę zebrania.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Wójt zwołuje zebranie wiejskie w celu wyboru Sołtysa i Rady Sołeckiej albo odwołania Sołtysa lub członków Rady Sołeckiej, ustalając miejsce i termin zebrania, porządek obrad oraz wyznacza przewodniczącego obrad.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§ 9. 1. Zawiadomienie o zebraniu wiejskim Sołtys podaje do publicznej wiadomości w sposób zwyczajowo przyjęty w sołectwie oraz wywiesza na tablicy ogłoszeń sołectwa. Zawiadomienie wywiesza się na co najmniej 7 dni przed wyznaczonym terminem, </w:t>
      </w:r>
      <w:r w:rsidR="00192DDD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z zastrzeżeniem ust. 3.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Zawiadomienie, o którym mowa w ust. 1 określa w szczególności miejsce, termin oraz planowany porządek obrad zebrania wiejskiego.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W szczególnie uzasadnionych przypadkach zebranie może zostać zwołane w trybie pilnym. Przepisy ust. 1 stosuje się odpowiednio, z tym, że zawiadomienie o zebraniu wywiesza się na co najmniej 3 dni przed wyznaczonym terminem.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10. 1. Zebranie wiejskie jest prawomocne, gdy mieszkańcy zostali o nim zawiadomieni zgodnie z wymogami Statutu oraz uczestniczy w nim co najmniej 1/10 uprawnionych do udziału w zebraniu.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Przez osobę uprawnioną do udziału w zebraniu rozumie się osobę, o której mowa w § 7ust. 1 Statutu.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O ile w wyznaczonym terminie nie uzyskano liczby mieszkańców, określonej w § 10 ust 1, zebranie to zamyka się, a w protokole z zebrania wskazuje się powód jego zamknięcia.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4. Przewodniczący obrad informuje uczestników zebrania o wyznaczeniu drugiego terminu tego zebrania, które odbywa się po upływie 15 minut od zamknięcia pierwszego zebrania </w:t>
      </w:r>
      <w:r w:rsidR="002833DC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 xml:space="preserve">w tym samym dniu i miejscu. Swoją ważność ogłoszenia zachowuje porządek obrad </w:t>
      </w:r>
      <w:r w:rsidR="00192DDD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o zwołaniu pierwszego zebrania. Zebranie w drugim terminie jest prawomocne bez względu na liczbę uczestniczących w nim uprawnionych do udziału.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§ 11. 1. Do zakresu działania zebrania wiejskiego należy podejmowanie uchwał we wszystkich sprawach sołectwa.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Do wyłącznych kompetencji zebrania wiejskiego należy: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wybór i odwołanie Sołtysa oraz członków Rady Sołeckiej;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rozpatrywanie sprawozdań z działalności Sołtysa;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podejmowanie uchwał w sprawach zarządu mieniem komunalnym będącym w dyspozycji sołectwa oraz sposobu wykorzystania dochodów z tego źródła;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podejmowanie uchwał w innych sprawach na wniosek Sołtysa, Rady Sołeckiej lub członków zebrania wiejskiego.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12. 1. Obradom zebrania wiejskiego przewodniczy Sołtys.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Pod nieobecność Sołtysa obradom zebrania wiejskiego przewodniczy członek Rady Sołeckiej upoważniony przez Sołtysa.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W przypadku, gdy Sołtys nie może prowadzić zwołanego zebrania wiejskiego, a nie udzielił upoważnienia żadnemu z członków Rady Sołeckiej, obradom zebrania wiejskiego przewodniczy członek Rady Sołeckiej najstarszy wiekiem.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W przypadku, gdy sołtys nie może prowadzić zwołanego zebrania wiejskiego i na zebraniu nie jest obecny żaden z członków Rady Sołeckiej, obradom zebrania przewodniczy wybrany przez zebranie uczestnik, mający prawo udziału w zebraniu.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5. Sołtys lub inna osoba przewodnicząca obradom zebrania przygotowują porządek obrad </w:t>
      </w:r>
      <w:r w:rsidR="001169C3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i poddają go pod głosownie na początku zebrania wiejskiego.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6. Na osobach, o których mowa w </w:t>
      </w:r>
      <w:proofErr w:type="spellStart"/>
      <w:r w:rsidRPr="0057662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76623">
        <w:rPr>
          <w:rFonts w:ascii="Times New Roman" w:hAnsi="Times New Roman" w:cs="Times New Roman"/>
          <w:sz w:val="24"/>
          <w:szCs w:val="24"/>
        </w:rPr>
        <w:t xml:space="preserve"> 5 spoczywa obowiązek zorganizowania zebrania wiejskiego, w szczególności zapewnienia protokołowania jego przebiegu.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13. 1. Przewodniczący zebrania wiejskiego uprawniony jest do decydowania o: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kolejności zabierania głosu przez poszczególnych mówców;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udzieleniu głosu poza kolejnością;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określania ilości czasu przeznaczonego dla każdego z mówców;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odebrania głosu;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5) zamknięciu dyskusji nad poszczególnymi punktami porządku obrad;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6) poddaniu wniosku pod głosowanie;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7) żądania zachowania powagi od uczestników zebrania wiejskiego.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2. Przewodniczący obrad zebrania wiejskiego nie może odmówić poddania pod głosowanie wniosku, jeśli jego przedmiot odpowiada przyjętemu porządkowi obrad.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14. 1. Zebranie wiejskie podejmuje rozstrzygnięcia w formie uchwał, opinii i wniosków.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2. O ile przepisy ustawy lub niniejszego Statutu nie stanowią inaczej, rozstrzygnięcia, </w:t>
      </w:r>
      <w:r w:rsidR="00192DDD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 xml:space="preserve">o których mowa w </w:t>
      </w:r>
      <w:proofErr w:type="spellStart"/>
      <w:r w:rsidRPr="0057662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76623">
        <w:rPr>
          <w:rFonts w:ascii="Times New Roman" w:hAnsi="Times New Roman" w:cs="Times New Roman"/>
          <w:sz w:val="24"/>
          <w:szCs w:val="24"/>
        </w:rPr>
        <w:t xml:space="preserve"> 1, zapadają w głosowaniu jawnym zwykłą większością głosów, tzn. liczba głosów „za” musi być większa od liczby głosów „przeciw”. W przypadku równej liczby głosów, rozstrzygnięcia nie zapadają, a stosowną informację w tym przedmiocie zamieszcza się w protokole z zebrania oraz na dokumencie, który był poddany rozstrzygnięciu przez zebranie.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Uchwały, opinie i wnioski zebrania wiejskiego podpisuje osoba przewodnicząca obradom zebrania wiejskiego i protokolant. Obrady zebrania wiejskiego są protokołowane. Protokoły podpisują przewodniczący obrad zebrania wiejskiego i protokolant.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15. 1. Sołtys wykonuje uchwały zebrania wiejskiego oraz inne zadania określone przepisami prawa i uchwałami Rady Gminy.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Do zadań Sołtysa należy w szczególności: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zwoływanie zebrania wiejskiego, zawiadomienie o jego terminie i miejscu z wyłączeniem wyborów Sołtysa i Rady Sołeckiej;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przygotowywanie projektów uchwał zebrania wiejskiego;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składanie sprawozdań z działalności w trakcie zebrania wiejskiego;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reprezentowanie sołectwa wobec Rady Gminy i Wójta;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5) gospodarowanie mieniem przekazanym w użytkowanie sołectwa;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6) organizowanie wspólnych prac mieszkańców sołectwa przy przedsięwzięciach społecznie użytecznych oraz samopomocy mieszkańców, w szczególności dla osób dotkniętych klęską żywiołową lub niepełnosprawnością;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7) podawania do wiadomości mieszkańców – w sposób zwyczajowo przyjęty - komunikatów i publikacji przekazanych przez Wójta Gminy;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8) uczestniczenie w naradach zwoływanych przez Wójta;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9) posiadanie dokumentacji niezbędnej do prawidłowego funkcjonowania sołectwa obejmującego w szczególności: Statut, uchwały zebrania wiejskiego, protokoły obrad zebrań wiejskich i posiedzeń Rady Sołeckiej;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10) doręczanie mieszkańcom sołectwa ogłoszeń i innych pism w zwyczajowo przyjęty sposób;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11) bieżący nadzór nad mieniem znajdującym się na terenie Sołectwa.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§ 16. 1. Działalność Sołtysa wspomaga Rada Sołecka.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Działalność organów Sołectwa i Rady Sołeckiej jest jawna.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Działalność w organach sołectwa i Radzie Sołeckiej ma charakter społeczny.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Rada Sołecka liczy od 3 do 5 członków i działa pod przewodnictwem Sołtysa.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5. Liczbę członków wchodzących w skład Rady Sołeckiej określa zebranie wiejskie przed dokonaniem wyboru Rady Sołeckiej w formie uchwały. Liczba członków Rady Sołeckiej jest ustalana na daną kadencję.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6. Posiedzenia Rady Sołeckiej są zwoływane przez Sołtysa w miarę potrzeb.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7. Sołtys może upoważnić osobę wchodzącą w skład Rady Sołeckiej do zastępowania go </w:t>
      </w:r>
      <w:r w:rsidR="001169C3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w jego obowiązkach.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17. 1. Kadencja</w:t>
      </w:r>
      <w:r w:rsidR="00192DDD">
        <w:rPr>
          <w:rFonts w:ascii="Times New Roman" w:hAnsi="Times New Roman" w:cs="Times New Roman"/>
          <w:sz w:val="24"/>
          <w:szCs w:val="24"/>
        </w:rPr>
        <w:t xml:space="preserve"> Sołtysa i Rady Sołeckiej trwa 5 lat i pokrywa się z kadencją Rady Gminy Bedlno</w:t>
      </w:r>
      <w:r w:rsidRPr="00576623">
        <w:rPr>
          <w:rFonts w:ascii="Times New Roman" w:hAnsi="Times New Roman" w:cs="Times New Roman"/>
          <w:sz w:val="24"/>
          <w:szCs w:val="24"/>
        </w:rPr>
        <w:t>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Po upływie kadencji Sołtys i Rada Sołecka działają do chwili nowych wyborów.</w:t>
      </w:r>
    </w:p>
    <w:p w:rsidR="00192DDD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3. </w:t>
      </w:r>
      <w:r w:rsidR="00192DDD">
        <w:rPr>
          <w:rFonts w:ascii="Times New Roman" w:hAnsi="Times New Roman" w:cs="Times New Roman"/>
          <w:sz w:val="24"/>
          <w:szCs w:val="24"/>
        </w:rPr>
        <w:t xml:space="preserve">Wybory do organów Sołectwa powinny się odbyć w terminie 3 miesięcy od dnia wyboru Rady Gminy Bedlno na nową kadencję. </w:t>
      </w:r>
    </w:p>
    <w:p w:rsidR="007B4670" w:rsidRPr="00576623" w:rsidRDefault="00192DDD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B4670" w:rsidRPr="00576623">
        <w:rPr>
          <w:rFonts w:ascii="Times New Roman" w:hAnsi="Times New Roman" w:cs="Times New Roman"/>
          <w:sz w:val="24"/>
          <w:szCs w:val="24"/>
        </w:rPr>
        <w:t>Pełnienie funkcji Sołtysa lub członka Rady Sołeckiej ulega zakończeniu przed upływem kadencji: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z chwilą śmierci;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z chwilą odwołania w trybie określonym w § 18 Statutu;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z chwilą złożenia pisemnej rezygnacji Wójtowi;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z chwilą utraty prawa wybierania.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18. 1. O odwołanie Sołtysa lub członków Rady Sołeckiej mogą występować mieszkańcy sołectwa, których wniosek poprze co najmniej 1/10 osób uprawnionych do głosowania, poprzez złożenie podpisu pod wnioskiem. Wniosek o odwołanie wraz z uzasadnieniem składa się do Wójta.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O odwołanie może wystąpić Wójt lub Rada Gminy z własnej inicjatywy, jeśli: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sołtys nie wywiązuje się z obowiązków określonych w § 15 Statutu;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sołtys lub członek Rady Sołeckiej dopuścił się czynu dyskwalifikującego w opinii środowiska;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zachodzi inna przyczyna powodująca długotrwałą niemożność pełnienia funkcji przez Sołtysa czy członka Rady Sołeckiej.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3. O odwołanie członka Rady Sołeckiej może wystąpić Sołtys z własnej inicjatywy, jeśli: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członek Rady Sołeckiej dopuścił się czynu dyskwalifikującego w opinii środowiska;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zachodzi inna przyczyna powodująca długotrwałą niemożność pełnienia funkcji przez członka Rady Sołeckiej.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Osobę objętą wnioskiem o odwołanie Wójt powiadamia o terminie i miejscu zebrania na piśmie. Powiadomienie powinno być również dostarczone do wiadomości Rady Gminy.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5. Na prośbę osoby objętej wnioskiem o odwołanie, przewodniczący obrad zebrania wiejskiego obowiązany jest umożliwić jej złożenie wyjaśnień przed głosowaniem w sprawie odwołania.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6. W celu przeprowadzenia głosowania ze</w:t>
      </w:r>
      <w:r w:rsidR="001169C3">
        <w:rPr>
          <w:rFonts w:ascii="Times New Roman" w:hAnsi="Times New Roman" w:cs="Times New Roman"/>
          <w:sz w:val="24"/>
          <w:szCs w:val="24"/>
        </w:rPr>
        <w:t>branie wiejskie powołuje komisję</w:t>
      </w:r>
      <w:r w:rsidRPr="00576623">
        <w:rPr>
          <w:rFonts w:ascii="Times New Roman" w:hAnsi="Times New Roman" w:cs="Times New Roman"/>
          <w:sz w:val="24"/>
          <w:szCs w:val="24"/>
        </w:rPr>
        <w:t xml:space="preserve"> skrutacyjną, </w:t>
      </w:r>
      <w:r w:rsidR="001169C3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do której stosuje się § 26 Statutu.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7. Głosowanie następuje poprzez zajęcie stanowiska w formie „za” (głos za odwołaniem) </w:t>
      </w:r>
      <w:r w:rsidR="001169C3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lub „przeciw” (głos przeciw odwołaniu) na karcie do głosowania.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19. 1. W przypadku rezygnacji z pełnionej funkcji Sołtys, a także członek Rady Sołeckiej może wykonywać swoje obowiązki do dnia wyboru nowego Sołtysa lub nowego członka Rady Sołeckiej.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Podstawą do wykonywania obowiązków, o których mowa w ust. 1 jest pisemne wyrażenie zgody osoby pełniącej dotychczas funkcję Sołtysa lub członka Rady Sołeckiej złożone Wójtowi najpóźniej w dniu rezygnacji z pełnionej funkcji.</w:t>
      </w:r>
    </w:p>
    <w:p w:rsidR="007B4670" w:rsidRPr="002833DC" w:rsidRDefault="007B4670" w:rsidP="0028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DC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7B4670" w:rsidRPr="002833DC" w:rsidRDefault="007B4670" w:rsidP="0028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DC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§ 20. Zebranie wiejskie wybiera Sołtysa i Radę Sołecką w terminie nie późniejszym niż </w:t>
      </w:r>
      <w:r w:rsidR="001169C3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3 miesiące od daty ogłoszenia wyników wyborów samorządowych przez właściwy organ wyborczy.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21. 1. Wybory Sołtysa i członków Rady Sołeckiej odbywają się w głosowaniu tajnym, bezpośrednim, spośród nieograniczonej liczby kandydatów. Odwołanie Sołtysa i członków Rady Sołeckiej odbywa się w głosowaniu tajnym i bezpośrednim.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22. 1. Prawo wybierania (czynne prawo wyborcze) Sołtysa i członków Rady Sołeckiej ma każdy mieszkaniec sołectwa, który najpóźniej w dniu wyborów kończy 18 lat i stale zamieszkuje na obszarze sołectwa.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Sołtys może zwrócić się do osoby biorącej udział w głosowaniu o złożenie oświadczenia, co do zamieszkania na terenie sołectwa.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23. Prawo wybieralności (bierne prawo wyborcze) przysługuje osobie posiadającej prawo wybierania.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§ 24. 1. Zarządzenie Wójta o zwołaniu zebrania wiejskiego dla wyboru Sołtysa i członków Rady Sołeckiej podaje się do wiadomości mieszkańców sołectwa w sposób zwyczajowo przyjęty co najmniej na 7 dni przed wyznaczoną datą zebrania.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Porządek obrad zebrania wiejskiego zwołanego dla wyboru Sołtysa i Rady Sołeckiej powinien zawierać 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stwierdzenie prawomocności zebrania wiejskiego;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dyskusję nad sprawozdaniem;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powołanie komisji skrutacyjnej;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zgłoszenia kandydatur na Sołtysa;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5) określenie uchwałą zebrania wiejskiego liczby członków Rady Sołeckiej;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6) zgłoszenie kandydatur na członków Rady Sołeckiej;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7) przeprowadzenie głosowania.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25. 1. Wyboru Sołtysa oraz Rady Sołeckiej dokonuje się oddzielnie.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Kandydatów na Sołtysa oraz członków Rady Sołeckiej spośród stałych mieszkańców sołectwa zgłaszają podczas zebrania wiejskiego osoby uprawnione do głosowania.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Przewodniczący zebrania pyta każdego z kandydatów, czy zgadza się kandydować i po otrzymaniu odpowiedzi twierdzącej oraz spełnieniu wymogów w zakresie prawa wybierania zgodnie z wymogami niniejszego Statutu.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Uprawnieni mieszkańcy głosują na Sołtysa i członków Rady Sołeckiej wyłącznie osobiście podczas zebrania wiejskiego.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26. 1. Głosowanie przeprowadza komisja skrutacyjna w składzie 3 osób wybranych spośród uprawnionych uczestników zebrania.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Członkiem komisji nie może być osoba kandydująca na Sołtysa bądź do Rady Sołeckiej.</w:t>
      </w:r>
    </w:p>
    <w:p w:rsidR="007B4670" w:rsidRPr="00576623" w:rsidRDefault="001169C3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4670" w:rsidRPr="00576623">
        <w:rPr>
          <w:rFonts w:ascii="Times New Roman" w:hAnsi="Times New Roman" w:cs="Times New Roman"/>
          <w:sz w:val="24"/>
          <w:szCs w:val="24"/>
        </w:rPr>
        <w:t xml:space="preserve">Wybór członków komisji przeprowadza przewodniczący zebrania i odbywa się </w:t>
      </w:r>
      <w:r w:rsidR="00B91292">
        <w:rPr>
          <w:rFonts w:ascii="Times New Roman" w:hAnsi="Times New Roman" w:cs="Times New Roman"/>
          <w:sz w:val="24"/>
          <w:szCs w:val="24"/>
        </w:rPr>
        <w:br/>
      </w:r>
      <w:r w:rsidR="007B4670" w:rsidRPr="00576623">
        <w:rPr>
          <w:rFonts w:ascii="Times New Roman" w:hAnsi="Times New Roman" w:cs="Times New Roman"/>
          <w:sz w:val="24"/>
          <w:szCs w:val="24"/>
        </w:rPr>
        <w:t>w głosowaniu jawnym.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Członkami komisji zostają kandydaci, którzy uzyskali kolejno największą liczbę głosów. Komisja wybiera spośród siebie przewodniczącego.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5. Do zadań komisji w ramach przeprowadzenia głosowania należy: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przedstawienie uczestnikom zebrania trybu przeprowadzenia głosowania i warunków ważności głosu;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przygotowanie kart do głosowania i rozdanie uprawnionym uczestnikom zebrania;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3) zebranie kart do głosowania;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ustalenie wyników głosowania i ich ogłoszenie;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5) sporządzenie protokołu zawierającego wyniki głosowania.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6. Protokół podpisują przewodniczący komisji oraz jej członkowie i podają go bezzwłocznie do publicznej wiadomości.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7. Protokół z przeprowadzonych wyborów stanowi załącznik do protokołu z zebrania wiejskiego.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27. 1. W pierwszej kolejności należy przeprowadzić zgłoszenie kandydatów i głosowanie dla dokonania wyboru Sołtysa. W drugiej kolejności przeprowadza się wybory członków Rady Sołeckiej.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2. Komisja otrzymuje karty do głosowania od pracownika Urzędu Gminy uczestniczącego </w:t>
      </w:r>
      <w:r w:rsidR="001169C3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w zebraniu.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§ 28. 1. Uczestnik zebrania otrzymuje od komisji karty do głosowania opatrzone pieczęcią Urzędu Gminy </w:t>
      </w:r>
      <w:r w:rsidR="00B91292">
        <w:rPr>
          <w:rFonts w:ascii="Times New Roman" w:hAnsi="Times New Roman" w:cs="Times New Roman"/>
          <w:sz w:val="24"/>
          <w:szCs w:val="24"/>
        </w:rPr>
        <w:t>Bedlno</w:t>
      </w:r>
      <w:r w:rsidRPr="00576623">
        <w:rPr>
          <w:rFonts w:ascii="Times New Roman" w:hAnsi="Times New Roman" w:cs="Times New Roman"/>
          <w:sz w:val="24"/>
          <w:szCs w:val="24"/>
        </w:rPr>
        <w:t>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Nazwiska kandydatów na karcie do głosowania wpisuje komisja. Kandydatury zapisuje się na karcie według kolejności alfabetycznej.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Głosowanie następuje poprzez zajęcie stanowiska w formie „za” (głos za kandydaturą) lub „przeciw” (głos przeciw kandydaturze) na karcie do głosowania: jednego z kandydatów na Sołtysa, od jednego do kilku kandydatów na członka Rady Sołeckiej, nie więcej niż ustalony skład Rady Sołeckiej.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Nieważne są głosy: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1) oddane na kartach całkowicie przedartych;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2) oddane na kartach nieopatrzonych pieczęcią Urzędu Gminy </w:t>
      </w:r>
      <w:r w:rsidR="002833DC">
        <w:rPr>
          <w:rFonts w:ascii="Times New Roman" w:hAnsi="Times New Roman" w:cs="Times New Roman"/>
          <w:sz w:val="24"/>
          <w:szCs w:val="24"/>
        </w:rPr>
        <w:t>Bedlno</w:t>
      </w:r>
      <w:r w:rsidRPr="00576623">
        <w:rPr>
          <w:rFonts w:ascii="Times New Roman" w:hAnsi="Times New Roman" w:cs="Times New Roman"/>
          <w:sz w:val="24"/>
          <w:szCs w:val="24"/>
        </w:rPr>
        <w:t>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3) oddane na kartach do głosowania, na których wyborca pozostawił więcej niż jedno nieskreślone nazwisko wśród kandydatów na Sołtysa;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4) oddane na kartach do głosowania, na których wyborca pozostawił więcej nieskreślonych nazwisk kandydatów niż liczba wybieranych członków Rady Sołeckiej;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5) oddane na kartach do głosowania, na których umieszczono inne nazwiska kandydatów, </w:t>
      </w:r>
      <w:r w:rsidR="00C960E7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niż osoby ubiegające się o wybór;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6) oddane na kartach zniszczonych w stopniu uniemożliwiającym odczytanie nazwisk wszystkich kandydatów.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5. Przewodniczący komisji odpowiada za utrzymanie porządku i spokoju w czasie głosowania.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§ 29. 1. Za wybranego na Sołtysa uważa się kandydata, który uzyskał największą liczbę głosów.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W przypadku, gdy dwóch lub więcej kandydatów uzyskało największą, równą liczbę głosów przeprowadza się powtórne głosowanie nad tymi kandydatami.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Jeżeli w ponownym głosowaniu największa liczba głosów nadal będzie równa dla kilku kandydatów, wówczas przeprowadza się spośród tych kandydatów dalsze ponowne głosowanie. Taką procedurę kolejnych głosowań przeprowadza się do uzyskania wyboru Sołtysa.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Jeżeli na Sołtysa kandyduje tylko jedna osoba głosowanie następuje poprzez zajęcie stanowiska w formie „za” (głos za kandydaturą) lub „przeciw” (głos przeciw kandydaturze) na karcie do głosowania, zaś za wybranego na Sołtysa uważa się kandydata, który uzyskał większość głosów „za”.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5. W przypadku Sołtysa, którego pełnienie funkcji uległo zakończeniu z przyczyn określonych w § 17 ust. 3, a także w przypadku nie wyrażenia zgody na wykonywanie obowiązków do dnia wyboru Sołtysa Wójt - po zasięgnięciu opinii Rady Sołeckiej - wyznacza spośród mieszkańców Sołectwa osobę posiadającą prawo wybieralności, która - za jej zgodą - będzie pełnić obowiązki Sołtysa do czasu wyboru nowego, nie dłużej niż na okres 3 miesięcy.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30. Za wybranych na członków Rady Sołeckiej uważa się kandydatów, którzy uzyskali kolejno największą liczbę głosów.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31. 1. W przypadku wystąpienia zdarzenia, o którym mowa w § 17 ust. 3 Wójt w terminie nie późniejszym niż miesiąc od jego wystąpienia, zarządza właściwe wybory.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2. Do wyborów tych jak w ust. 1 stosuje się przepisy Statutu dotyczące wyborów Sołtysa </w:t>
      </w:r>
      <w:r w:rsidR="00C960E7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i Rady Sołeckiej.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32. Przejęcie obowiązków przez nowo wybranego Sołtysa następuje z chwilą wyboru. Dotychczasowy Sołtys przekazuje nowo wybranemu Sołtysowi dokumentację Sołectwa, pieczęć i tablicę oraz materiały i sprzęt będący w jego dyspozycji.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§ 33. 1. Każdy uprawniony do głosowania mieszkaniec Sołectwa ma prawo do wniesienia protestu wyborczego w sprawie dotyczącej ważności wyborów Sołtysa i Rady Sołeckiej </w:t>
      </w:r>
      <w:r w:rsidR="00C960E7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z powodu naruszenia niniejszego Statutu.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Wnoszący protest powinien sformułować w nim zarzut oraz przedstawić lub wskazać dowody, na których opiera swoje zarzuty.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Protest wyborczy składa się na piśmie do Rady Gminy za pośrednictwem Wójta w terminie 7 dni od dnia wyborów. Naruszenie tego terminu spowoduje odrzucenie protestu.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Rada Gminy rozpatruje protest na najbliższej sesji i podejmuje uchwałę, w której: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1) stwierdza naruszenie procedury wyborczej określonej w Statucie mającej wpływ na dokonany wybór oraz uznaje nieważność wyborów w całości lub w części i zobowiązuje Wójta do wyznaczenia nowego terminu wyborów;</w:t>
      </w:r>
    </w:p>
    <w:p w:rsidR="002833DC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2) stwierdza, że nie nastąpiło naruszenie procedury wyborczej określonej w Statucie Sołectwa i oddala protest.</w:t>
      </w:r>
    </w:p>
    <w:p w:rsidR="007B4670" w:rsidRPr="002833DC" w:rsidRDefault="007B4670" w:rsidP="0028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DC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7B4670" w:rsidRPr="002833DC" w:rsidRDefault="007B4670" w:rsidP="0028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DC">
        <w:rPr>
          <w:rFonts w:ascii="Times New Roman" w:hAnsi="Times New Roman" w:cs="Times New Roman"/>
          <w:b/>
          <w:sz w:val="24"/>
          <w:szCs w:val="24"/>
        </w:rPr>
        <w:t>Mienie i gospodarka finansowa Sołectwa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34. 1. Sołectwo nie prowadzi samodzielnej gospodarki finansowej.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Realizacja potrzeb Sołectwa odbywa się w ramach budżetu gminy uchwalonego przez Radę Gminy.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Sołectwo ma prawo wnioskować do organów gminy o zabezpieczenie środków finansowych na realizację zadań powierzonych Sołectwu, a realizacja wydatków odbywa się zgodnie z przyznanym limitem i obowiązującymi procedurami.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4. Zadania w Sołectwie mogą być realizowane poprzez środki funduszu sołeckiego, jeżeli Rada Gminy wyrazi zgodę na wyodrębnienie funduszu sołeckiego w ramach budżetu gminy.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35. Wszystkie prawa rzeczowe przysługujące dotychczas Sołectwu pozostają nienaruszone.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36. 1. Sołectwu mogą być przekazane do używania składniki mienia na podstawie zarządzeń Wójta i protokołu zdawczo-odbiorczego, w którym szczegółowo opisuje się przekazywane mienie oraz określa zasady jego używania. Protokół zdawczo-odbiorczy podpisuje Sołtys i Wójt.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Korzystanie z mienia oznacza używanie mienia do zaspokajania potrzeb społecznych mieszkańców oraz realizacji zadań przekazanych Sołectwu.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Osobą odpowiedzialną za mienie przekazane Sołectwu do używania jest Sołtys.</w:t>
      </w:r>
    </w:p>
    <w:p w:rsidR="007B4670" w:rsidRPr="002833DC" w:rsidRDefault="007B4670" w:rsidP="0028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DC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7B4670" w:rsidRPr="002833DC" w:rsidRDefault="007B4670" w:rsidP="0028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DC">
        <w:rPr>
          <w:rFonts w:ascii="Times New Roman" w:hAnsi="Times New Roman" w:cs="Times New Roman"/>
          <w:b/>
          <w:sz w:val="24"/>
          <w:szCs w:val="24"/>
        </w:rPr>
        <w:t>Nadzór i kontrola nad działalnością sołectwa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37. 1. Nadzór nad działalnością sołectwa sprawuje Rada Gminy i Wójt.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2. Nadzór nad działalnością sołectwa sprawowany jest na podstawie kryteriów zgodności </w:t>
      </w:r>
      <w:r w:rsidR="00C960E7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z prawem, celowości, rzetelności i gospodarności.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Organy nadzoru mają prawo żądania niezbędnych informacji, danych i wyjaśnień dotyczących funkcjonowania Sołectwa, dokonywania kontroli organów sołectwa oraz uczestniczenia w ich posiedzeniach.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lastRenderedPageBreak/>
        <w:t>4. Organy nadzoru sygnalizują sołectwu nieprawidłowości stwierdzone w ramach wykonania nadzoru wewnętrznego oraz podejmują działania przewidziane prawem w celu wyeliminowania stwierdzonych nieprawidłowości.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38. 1. Sołtys lub inna osoba przewodnicząca obradom zebrania wiejskiego obowiązana jest do przedłożenia Wójtowi uchwał zebrania wiejskiego w terminie 7 dni od dnia ich podjęcia wraz z protokołem zebrania.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Wójt rozpatruje uchwały w terminie 14 dni. Jeżeli uchwała zebrania wiejskiego jest sprzeczna z prawem, Wójt wstrzymuje wykonanie uchwały zebrania wiejskiego i przekazuje ją do rozpatrzenia Radzie Gminy celem zajęcia ostatecznego stanowiska.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Uchwała zebrania wiejskiego sprzeczna z prawem jest nieważna. O nieważności uchwały orzeka Rada Gminy w formie uchwały, w terminie nie dłuższym niż 30 dni od dnia przedłożenia uchwały.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4. Wójt może wstrzymać wykonanie uchwały zebrania wiejskiego na okres nie dłuższy niż </w:t>
      </w:r>
      <w:r w:rsidR="00C960E7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30 dni, jeżeli wykonanie uchwały zebrania wiejskiego wywołałoby nieodwracalne skutki prawne.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5. W przypadku nieistotnego naruszenia prawa Rada Gminy nie stwierdza nieważności uchwały, ograniczając się do wskazania uchwałą, iż uchwała sołectwa została wydana </w:t>
      </w:r>
      <w:r w:rsidR="00B91292">
        <w:rPr>
          <w:rFonts w:ascii="Times New Roman" w:hAnsi="Times New Roman" w:cs="Times New Roman"/>
          <w:sz w:val="24"/>
          <w:szCs w:val="24"/>
        </w:rPr>
        <w:br/>
      </w:r>
      <w:r w:rsidRPr="00576623">
        <w:rPr>
          <w:rFonts w:ascii="Times New Roman" w:hAnsi="Times New Roman" w:cs="Times New Roman"/>
          <w:sz w:val="24"/>
          <w:szCs w:val="24"/>
        </w:rPr>
        <w:t>z naruszeniem prawa.</w:t>
      </w:r>
    </w:p>
    <w:p w:rsidR="007B4670" w:rsidRPr="002833DC" w:rsidRDefault="007B4670" w:rsidP="0028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DC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7B4670" w:rsidRPr="002833DC" w:rsidRDefault="007B4670" w:rsidP="0028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3DC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39. 1. W dniu wejścia w życie przepisów niniejszego Statutu, Sołtys i Rada Sołecka działają do czasu upływu kadencji, na którą zostały wybrane.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2. Do przedterminowych i uzupełniających wyborów organów Sołectwa stosuje się przepisy niniejszego Statutu.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3. Zmiany Statutu dokonuje Rada Gminy w trybie przewidzianym dla jego uchwalenia.</w:t>
      </w:r>
    </w:p>
    <w:p w:rsidR="007B4670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 xml:space="preserve">§ 40. Wykonanie Uchwały powierza się Wójtowi Gminy </w:t>
      </w:r>
      <w:r w:rsidR="002833DC">
        <w:rPr>
          <w:rFonts w:ascii="Times New Roman" w:hAnsi="Times New Roman" w:cs="Times New Roman"/>
          <w:sz w:val="24"/>
          <w:szCs w:val="24"/>
        </w:rPr>
        <w:t>Bedlno</w:t>
      </w:r>
      <w:r w:rsidRPr="00576623">
        <w:rPr>
          <w:rFonts w:ascii="Times New Roman" w:hAnsi="Times New Roman" w:cs="Times New Roman"/>
          <w:sz w:val="24"/>
          <w:szCs w:val="24"/>
        </w:rPr>
        <w:t>.</w:t>
      </w:r>
    </w:p>
    <w:p w:rsidR="007B4670" w:rsidRPr="00576623" w:rsidRDefault="002833DC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41. Traci moc U</w:t>
      </w:r>
      <w:r w:rsidR="007B4670" w:rsidRPr="00576623">
        <w:rPr>
          <w:rFonts w:ascii="Times New Roman" w:hAnsi="Times New Roman" w:cs="Times New Roman"/>
          <w:sz w:val="24"/>
          <w:szCs w:val="24"/>
        </w:rPr>
        <w:t xml:space="preserve">chwała </w:t>
      </w:r>
      <w:r>
        <w:rPr>
          <w:rFonts w:ascii="Times New Roman" w:hAnsi="Times New Roman" w:cs="Times New Roman"/>
          <w:sz w:val="24"/>
          <w:szCs w:val="24"/>
        </w:rPr>
        <w:t>Rady Gminy Bedlno Nr 93/XIV/96</w:t>
      </w:r>
      <w:r w:rsidR="007B4670" w:rsidRPr="0057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16</w:t>
      </w:r>
      <w:r w:rsidR="007B4670" w:rsidRPr="0057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 1996</w:t>
      </w:r>
      <w:r w:rsidR="007B4670" w:rsidRPr="00576623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br/>
      </w:r>
      <w:r w:rsidR="007B4670" w:rsidRPr="00576623">
        <w:rPr>
          <w:rFonts w:ascii="Times New Roman" w:hAnsi="Times New Roman" w:cs="Times New Roman"/>
          <w:sz w:val="24"/>
          <w:szCs w:val="24"/>
        </w:rPr>
        <w:t>w sprawie uchwalenia Statutu Sołectwa Gminy</w:t>
      </w:r>
      <w:r>
        <w:rPr>
          <w:rFonts w:ascii="Times New Roman" w:hAnsi="Times New Roman" w:cs="Times New Roman"/>
          <w:sz w:val="24"/>
          <w:szCs w:val="24"/>
        </w:rPr>
        <w:t xml:space="preserve"> Bedlno</w:t>
      </w:r>
      <w:r w:rsidR="007B4670" w:rsidRPr="00576623">
        <w:rPr>
          <w:rFonts w:ascii="Times New Roman" w:hAnsi="Times New Roman" w:cs="Times New Roman"/>
          <w:sz w:val="24"/>
          <w:szCs w:val="24"/>
        </w:rPr>
        <w:t>.</w:t>
      </w:r>
    </w:p>
    <w:p w:rsidR="00DD5892" w:rsidRPr="00576623" w:rsidRDefault="007B4670" w:rsidP="00576623">
      <w:pPr>
        <w:jc w:val="both"/>
        <w:rPr>
          <w:rFonts w:ascii="Times New Roman" w:hAnsi="Times New Roman" w:cs="Times New Roman"/>
          <w:sz w:val="24"/>
          <w:szCs w:val="24"/>
        </w:rPr>
      </w:pPr>
      <w:r w:rsidRPr="00576623">
        <w:rPr>
          <w:rFonts w:ascii="Times New Roman" w:hAnsi="Times New Roman" w:cs="Times New Roman"/>
          <w:sz w:val="24"/>
          <w:szCs w:val="24"/>
        </w:rPr>
        <w:t>§ 42. Uchwała wchodzi w życie po upływie 14 dni od dnia jej ogłoszenia w Dzienniku Urzędowym Województwa Łódzkiego.</w:t>
      </w:r>
    </w:p>
    <w:sectPr w:rsidR="00DD5892" w:rsidRPr="00576623" w:rsidSect="007C77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D6" w:rsidRDefault="00E356D6" w:rsidP="00E356D6">
      <w:pPr>
        <w:spacing w:after="0" w:line="240" w:lineRule="auto"/>
      </w:pPr>
      <w:r>
        <w:separator/>
      </w:r>
    </w:p>
  </w:endnote>
  <w:endnote w:type="continuationSeparator" w:id="0">
    <w:p w:rsidR="00E356D6" w:rsidRDefault="00E356D6" w:rsidP="00E3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349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6D6" w:rsidRDefault="00600463">
        <w:pPr>
          <w:pStyle w:val="Stopka"/>
          <w:jc w:val="right"/>
        </w:pPr>
        <w:r>
          <w:fldChar w:fldCharType="begin"/>
        </w:r>
        <w:r w:rsidR="00E356D6">
          <w:instrText xml:space="preserve"> PAGE   \* MERGEFORMAT </w:instrText>
        </w:r>
        <w:r>
          <w:fldChar w:fldCharType="separate"/>
        </w:r>
        <w:r w:rsidR="00880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6D6" w:rsidRDefault="00E356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D6" w:rsidRDefault="00E356D6" w:rsidP="00E356D6">
      <w:pPr>
        <w:spacing w:after="0" w:line="240" w:lineRule="auto"/>
      </w:pPr>
      <w:r>
        <w:separator/>
      </w:r>
    </w:p>
  </w:footnote>
  <w:footnote w:type="continuationSeparator" w:id="0">
    <w:p w:rsidR="00E356D6" w:rsidRDefault="00E356D6" w:rsidP="00E35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CB0"/>
    <w:rsid w:val="000A15D7"/>
    <w:rsid w:val="00110868"/>
    <w:rsid w:val="001169C3"/>
    <w:rsid w:val="0018630B"/>
    <w:rsid w:val="00192DDD"/>
    <w:rsid w:val="001A6E02"/>
    <w:rsid w:val="002833DC"/>
    <w:rsid w:val="00425C61"/>
    <w:rsid w:val="00494EA5"/>
    <w:rsid w:val="00576623"/>
    <w:rsid w:val="00600463"/>
    <w:rsid w:val="007B4670"/>
    <w:rsid w:val="007C6982"/>
    <w:rsid w:val="007C7750"/>
    <w:rsid w:val="00880C8E"/>
    <w:rsid w:val="00936B85"/>
    <w:rsid w:val="00B91292"/>
    <w:rsid w:val="00BC12C0"/>
    <w:rsid w:val="00C51EAE"/>
    <w:rsid w:val="00C960E7"/>
    <w:rsid w:val="00DD5892"/>
    <w:rsid w:val="00E356D6"/>
    <w:rsid w:val="00F43D9A"/>
    <w:rsid w:val="00F5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3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6D6"/>
  </w:style>
  <w:style w:type="paragraph" w:styleId="Stopka">
    <w:name w:val="footer"/>
    <w:basedOn w:val="Normalny"/>
    <w:link w:val="StopkaZnak"/>
    <w:uiPriority w:val="99"/>
    <w:unhideWhenUsed/>
    <w:rsid w:val="00E3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3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6D6"/>
  </w:style>
  <w:style w:type="paragraph" w:styleId="Stopka">
    <w:name w:val="footer"/>
    <w:basedOn w:val="Normalny"/>
    <w:link w:val="StopkaZnak"/>
    <w:uiPriority w:val="99"/>
    <w:unhideWhenUsed/>
    <w:rsid w:val="00E3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3608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Golis</cp:lastModifiedBy>
  <cp:revision>14</cp:revision>
  <cp:lastPrinted>2018-09-05T13:31:00Z</cp:lastPrinted>
  <dcterms:created xsi:type="dcterms:W3CDTF">2018-09-04T13:51:00Z</dcterms:created>
  <dcterms:modified xsi:type="dcterms:W3CDTF">2018-09-05T21:32:00Z</dcterms:modified>
</cp:coreProperties>
</file>